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0E4857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0E4857" w:rsidRPr="000162E0" w:rsidRDefault="000E4857" w:rsidP="000E485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0E4857" w:rsidRPr="000162E0" w:rsidRDefault="000E4857" w:rsidP="000E4857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43B98784" w14:textId="77777777" w:rsidR="000E4857" w:rsidRPr="00926AAC" w:rsidRDefault="000E4857" w:rsidP="000E4857">
                  <w:pPr>
                    <w:jc w:val="both"/>
                    <w:rPr>
                      <w:rFonts w:ascii="OpenSansRegular" w:hAnsi="OpenSansRegular"/>
                      <w:color w:val="2C3134"/>
                      <w:lang w:val="uk-UA" w:eastAsia="uk-UA"/>
                    </w:rPr>
                  </w:pPr>
                  <w:r w:rsidRPr="00926AAC">
                    <w:rPr>
                      <w:b/>
                      <w:bCs/>
                      <w:color w:val="000000"/>
                      <w:sz w:val="21"/>
                      <w:szCs w:val="21"/>
                      <w:lang w:val="uk-UA" w:eastAsia="uk-UA"/>
                    </w:rPr>
                    <w:t>Стіл учнівський 1-місний з полицею, з регулюванням кута нахилу стільниці, ростові групи № 4-7</w:t>
                  </w:r>
                </w:p>
                <w:p w14:paraId="0AEB25BA" w14:textId="3F90AFDD" w:rsidR="000E4857" w:rsidRPr="000162E0" w:rsidRDefault="000E4857" w:rsidP="000E48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926AAC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2CB7941E" wp14:editId="19BA0CC8">
                        <wp:extent cx="1263697" cy="1266825"/>
                        <wp:effectExtent l="0" t="0" r="0" b="0"/>
                        <wp:docPr id="34" name="Рисунок 34" descr="Z:\Foto разное\Столи, стільці\31938_Сі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Z:\Foto разное\Столи, стільці\31938_Сі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20" cy="12890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890BE2" w14:textId="77777777" w:rsidR="000E4857" w:rsidRDefault="000E4857" w:rsidP="000E485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учнівський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одномісний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полицею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регулюванням</w:t>
                  </w:r>
                  <w:proofErr w:type="spellEnd"/>
                  <w:r>
                    <w:t xml:space="preserve"> кута </w:t>
                  </w:r>
                  <w:proofErr w:type="spellStart"/>
                  <w:r>
                    <w:t>нахилу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ростовими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позиціями</w:t>
                  </w:r>
                  <w:proofErr w:type="spellEnd"/>
                  <w:r>
                    <w:t xml:space="preserve"> №4–7</w:t>
                  </w:r>
                </w:p>
                <w:p w14:paraId="51998B8E" w14:textId="77777777" w:rsidR="000E4857" w:rsidRDefault="000E4857" w:rsidP="000E485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700 × 590 × (640–820) мм. Ширина — 700 мм, </w:t>
                  </w:r>
                  <w:proofErr w:type="spellStart"/>
                  <w:r>
                    <w:t>глибина</w:t>
                  </w:r>
                  <w:proofErr w:type="spellEnd"/>
                  <w:r>
                    <w:t xml:space="preserve"> — 590 мм.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столу повинна </w:t>
                  </w:r>
                  <w:proofErr w:type="spellStart"/>
                  <w:r>
                    <w:t>регулюватися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чотирьох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рівнях</w:t>
                  </w:r>
                  <w:proofErr w:type="spellEnd"/>
                  <w:r>
                    <w:t xml:space="preserve">: 640 мм, 700 мм, 760 мм, 820 мм. Вага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13,8 кг. Кут </w:t>
                  </w:r>
                  <w:proofErr w:type="spellStart"/>
                  <w:r>
                    <w:t>нахилу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регулюватися</w:t>
                  </w:r>
                  <w:proofErr w:type="spellEnd"/>
                  <w:r>
                    <w:t xml:space="preserve"> в межах: 0°, 3°, 5°, 7°, 9°, 12°, 14°, 16°.</w:t>
                  </w:r>
                </w:p>
                <w:p w14:paraId="0A8BB81B" w14:textId="77777777" w:rsidR="000E4857" w:rsidRDefault="000E4857" w:rsidP="000E485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складатися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розбірного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металевого</w:t>
                  </w:r>
                  <w:proofErr w:type="spellEnd"/>
                  <w:r>
                    <w:t xml:space="preserve"> каркасу та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ергономічної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форми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двох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</w:t>
                  </w:r>
                  <w:proofErr w:type="spellEnd"/>
                  <w:r>
                    <w:t xml:space="preserve">: — </w:t>
                  </w:r>
                  <w:proofErr w:type="spellStart"/>
                  <w:r>
                    <w:t>частина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сторони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учня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регулюватися</w:t>
                  </w:r>
                  <w:proofErr w:type="spellEnd"/>
                  <w:r>
                    <w:t xml:space="preserve"> по куту </w:t>
                  </w:r>
                  <w:proofErr w:type="spellStart"/>
                  <w:r>
                    <w:t>нахилу</w:t>
                  </w:r>
                  <w:proofErr w:type="spellEnd"/>
                  <w:r>
                    <w:t xml:space="preserve">, — </w:t>
                  </w:r>
                  <w:proofErr w:type="spellStart"/>
                  <w:r>
                    <w:t>інша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залишатися</w:t>
                  </w:r>
                  <w:proofErr w:type="spellEnd"/>
                  <w:r>
                    <w:t xml:space="preserve"> горизонтальною. Каркас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плоскоовальної</w:t>
                  </w:r>
                  <w:proofErr w:type="spellEnd"/>
                  <w:r>
                    <w:t xml:space="preserve"> труби </w:t>
                  </w:r>
                  <w:proofErr w:type="spellStart"/>
                  <w:r>
                    <w:t>розміром</w:t>
                  </w:r>
                  <w:proofErr w:type="spellEnd"/>
                  <w:r>
                    <w:t xml:space="preserve"> 50 × 30 мм, 38 × 20 мм, 30 × 15 мм та </w:t>
                  </w:r>
                  <w:proofErr w:type="spellStart"/>
                  <w:r>
                    <w:t>перемички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діаметром</w:t>
                  </w:r>
                  <w:proofErr w:type="spellEnd"/>
                  <w:r>
                    <w:t xml:space="preserve"> 25 мм. </w:t>
                  </w:r>
                  <w:proofErr w:type="spellStart"/>
                  <w:r>
                    <w:t>Товщина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стінки</w:t>
                  </w:r>
                  <w:proofErr w:type="spellEnd"/>
                  <w:r>
                    <w:t xml:space="preserve"> труб повинна </w:t>
                  </w:r>
                  <w:proofErr w:type="spellStart"/>
                  <w:r>
                    <w:t>складати</w:t>
                  </w:r>
                  <w:proofErr w:type="spellEnd"/>
                  <w:r>
                    <w:t xml:space="preserve"> 1,2 мм. На </w:t>
                  </w:r>
                  <w:proofErr w:type="spellStart"/>
                  <w:r>
                    <w:t>нижній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частині</w:t>
                  </w:r>
                  <w:proofErr w:type="spellEnd"/>
                  <w:r>
                    <w:t xml:space="preserve"> каркасу повинен бути </w:t>
                  </w:r>
                  <w:proofErr w:type="spellStart"/>
                  <w:r>
                    <w:t>отвір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вигляді</w:t>
                  </w:r>
                  <w:proofErr w:type="spellEnd"/>
                  <w:r>
                    <w:t xml:space="preserve"> кола для </w:t>
                  </w:r>
                  <w:proofErr w:type="spellStart"/>
                  <w:r>
                    <w:t>візуалізації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ростової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групи</w:t>
                  </w:r>
                  <w:proofErr w:type="spellEnd"/>
                  <w:r>
                    <w:t xml:space="preserve">. На </w:t>
                  </w:r>
                  <w:proofErr w:type="spellStart"/>
                  <w:r>
                    <w:t>правій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стійці</w:t>
                  </w:r>
                  <w:proofErr w:type="spellEnd"/>
                  <w:r>
                    <w:t xml:space="preserve"> каркасу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бути нанесено </w:t>
                  </w:r>
                  <w:proofErr w:type="spellStart"/>
                  <w:r>
                    <w:t>кругле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розміром</w:t>
                  </w:r>
                  <w:proofErr w:type="spellEnd"/>
                  <w:r>
                    <w:t xml:space="preserve"> 10 × 15 мм </w:t>
                  </w:r>
                  <w:proofErr w:type="spellStart"/>
                  <w:r>
                    <w:t>відповідно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ростової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позиції</w:t>
                  </w:r>
                  <w:proofErr w:type="spellEnd"/>
                  <w:r>
                    <w:t xml:space="preserve">. Для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та кута </w:t>
                  </w:r>
                  <w:proofErr w:type="spellStart"/>
                  <w:r>
                    <w:t>нахилу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застосовуватись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наскрізна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гвинтово-гаєчна</w:t>
                  </w:r>
                  <w:proofErr w:type="spellEnd"/>
                  <w:r>
                    <w:t xml:space="preserve"> стяжка з </w:t>
                  </w:r>
                  <w:proofErr w:type="spellStart"/>
                  <w:r>
                    <w:t>фіксацією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ковпачкової</w:t>
                  </w:r>
                  <w:proofErr w:type="spellEnd"/>
                  <w:r>
                    <w:t xml:space="preserve"> гайки </w:t>
                  </w:r>
                  <w:proofErr w:type="spellStart"/>
                  <w:r>
                    <w:t>всередині</w:t>
                  </w:r>
                  <w:proofErr w:type="spellEnd"/>
                  <w:r>
                    <w:t xml:space="preserve"> труби.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кута </w:t>
                  </w:r>
                  <w:proofErr w:type="spellStart"/>
                  <w:r>
                    <w:t>нахилу</w:t>
                  </w:r>
                  <w:proofErr w:type="spellEnd"/>
                  <w:r>
                    <w:t xml:space="preserve"> повинно </w:t>
                  </w:r>
                  <w:proofErr w:type="spellStart"/>
                  <w:r>
                    <w:t>здійснюватись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механізмом</w:t>
                  </w:r>
                  <w:proofErr w:type="spellEnd"/>
                  <w:r>
                    <w:t xml:space="preserve"> типу «</w:t>
                  </w:r>
                  <w:proofErr w:type="spellStart"/>
                  <w:r>
                    <w:t>ростомат</w:t>
                  </w:r>
                  <w:proofErr w:type="spellEnd"/>
                  <w:r>
                    <w:t xml:space="preserve">»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кроком до 3° та </w:t>
                  </w:r>
                  <w:proofErr w:type="spellStart"/>
                  <w:r>
                    <w:t>наявністю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фіксаторів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запобігання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самовільного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опускання</w:t>
                  </w:r>
                  <w:proofErr w:type="spellEnd"/>
                  <w:r>
                    <w:t xml:space="preserve">. З </w:t>
                  </w:r>
                  <w:proofErr w:type="spellStart"/>
                  <w:r>
                    <w:t>обох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боків</w:t>
                  </w:r>
                  <w:proofErr w:type="spellEnd"/>
                  <w:r>
                    <w:t xml:space="preserve"> каркасу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закріплені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гачки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портфелів</w:t>
                  </w:r>
                  <w:proofErr w:type="spellEnd"/>
                  <w:r>
                    <w:t xml:space="preserve">. Каркас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полімерне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отвори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закриті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втулками для </w:t>
                  </w:r>
                  <w:proofErr w:type="spellStart"/>
                  <w:r>
                    <w:t>запобігання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потраплянню</w:t>
                  </w:r>
                  <w:proofErr w:type="spellEnd"/>
                  <w:r>
                    <w:t xml:space="preserve"> пилу та </w:t>
                  </w:r>
                  <w:proofErr w:type="spellStart"/>
                  <w:r>
                    <w:t>вологи</w:t>
                  </w:r>
                  <w:proofErr w:type="spellEnd"/>
                  <w:r>
                    <w:t xml:space="preserve">. На </w:t>
                  </w:r>
                  <w:proofErr w:type="spellStart"/>
                  <w:r>
                    <w:t>робочій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з правого боку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отвір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для стакану</w:t>
                  </w:r>
                  <w:proofErr w:type="gramEnd"/>
                  <w:r>
                    <w:t xml:space="preserve"> з </w:t>
                  </w:r>
                  <w:proofErr w:type="spellStart"/>
                  <w:r>
                    <w:t>канцелярським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приладдям</w:t>
                  </w:r>
                  <w:proofErr w:type="spellEnd"/>
                  <w:r>
                    <w:t xml:space="preserve">. У </w:t>
                  </w:r>
                  <w:proofErr w:type="spellStart"/>
                  <w:r>
                    <w:t>центральній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зоні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передбачені</w:t>
                  </w:r>
                  <w:proofErr w:type="spellEnd"/>
                  <w:r>
                    <w:t xml:space="preserve"> пенал та отвори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книготримач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полиця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виготовлятися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16 мм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18 мм </w:t>
                  </w:r>
                  <w:proofErr w:type="spellStart"/>
                  <w:r>
                    <w:t>залежно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колірної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комбінації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крайкою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мм,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крайкою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менше</w:t>
                  </w:r>
                  <w:proofErr w:type="spellEnd"/>
                  <w:r>
                    <w:t xml:space="preserve"> 0,5 мм. Каркас повинен </w:t>
                  </w:r>
                  <w:proofErr w:type="spellStart"/>
                  <w:r>
                    <w:t>виготовлятись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сталевих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згідно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вказаним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вище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перерізом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декоративно-</w:t>
                  </w:r>
                  <w:proofErr w:type="spellStart"/>
                  <w:r>
                    <w:t>захисне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порошковою </w:t>
                  </w:r>
                  <w:proofErr w:type="spellStart"/>
                  <w:r>
                    <w:t>емаллю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комплектуватись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гвинтами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напівкруглої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форми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травмобезпечною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обробкою</w:t>
                  </w:r>
                  <w:proofErr w:type="spellEnd"/>
                  <w:r>
                    <w:t>.</w:t>
                  </w:r>
                </w:p>
                <w:p w14:paraId="2D229E67" w14:textId="77777777" w:rsidR="000E4857" w:rsidRDefault="000E4857" w:rsidP="000E485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/лайм, сакура/лаванда, </w:t>
                  </w:r>
                  <w:proofErr w:type="spellStart"/>
                  <w:r>
                    <w:t>жасмін</w:t>
                  </w:r>
                  <w:proofErr w:type="spellEnd"/>
                  <w:r>
                    <w:t xml:space="preserve">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. Каркас повинен </w:t>
                  </w:r>
                  <w:proofErr w:type="spellStart"/>
                  <w:r>
                    <w:t>фарбуватись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кольори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 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 7035),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 (RAL </w:t>
                  </w:r>
                  <w:r>
                    <w:lastRenderedPageBreak/>
                    <w:t xml:space="preserve">1018). </w:t>
                  </w:r>
                  <w:proofErr w:type="spellStart"/>
                  <w:r>
                    <w:t>Комбінації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наступний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вигляд</w:t>
                  </w:r>
                  <w:proofErr w:type="spellEnd"/>
                  <w:r>
                    <w:t xml:space="preserve">: —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/лайм: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й </w:t>
                  </w:r>
                  <w:proofErr w:type="spellStart"/>
                  <w:r>
                    <w:t>полиця</w:t>
                  </w:r>
                  <w:proofErr w:type="spellEnd"/>
                  <w:r>
                    <w:t xml:space="preserve"> 18 мм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«лайм»,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 16 мм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«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» — сакура/лаванда: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й </w:t>
                  </w:r>
                  <w:proofErr w:type="spellStart"/>
                  <w:r>
                    <w:t>полиця</w:t>
                  </w:r>
                  <w:proofErr w:type="spellEnd"/>
                  <w:r>
                    <w:t xml:space="preserve"> 18 мм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«лаванда»,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 16 мм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«сакура» —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жасмін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полиця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) 18 мм в одному </w:t>
                  </w:r>
                  <w:proofErr w:type="spellStart"/>
                  <w:r>
                    <w:t>кольорі</w:t>
                  </w:r>
                  <w:proofErr w:type="spellEnd"/>
                </w:p>
                <w:p w14:paraId="2423B0E8" w14:textId="77777777" w:rsidR="000E4857" w:rsidRDefault="000E4857" w:rsidP="000E485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жорсткість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стійкість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ергономічним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вимогам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учнів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ростових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відколів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гострих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кутів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наклеєними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рівномірним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Функціональні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нахилу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працювати</w:t>
                  </w:r>
                  <w:proofErr w:type="spellEnd"/>
                  <w:r>
                    <w:t xml:space="preserve"> плавно і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та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084685CF" w14:textId="77777777" w:rsidR="000E4857" w:rsidRDefault="000E4857" w:rsidP="000E4857">
                  <w:pPr>
                    <w:pStyle w:val="ad"/>
                    <w:spacing w:before="0" w:beforeAutospacing="0" w:after="0" w:afterAutospacing="0"/>
                  </w:pPr>
                </w:p>
                <w:p w14:paraId="5E69B79C" w14:textId="7AC320E7" w:rsidR="000E4857" w:rsidRDefault="000E4857" w:rsidP="000E485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E4857"/>
    <w:rsid w:val="000F0301"/>
    <w:rsid w:val="000F66D4"/>
    <w:rsid w:val="00110824"/>
    <w:rsid w:val="0012431D"/>
    <w:rsid w:val="00133569"/>
    <w:rsid w:val="00142C34"/>
    <w:rsid w:val="0014717E"/>
    <w:rsid w:val="00151D5E"/>
    <w:rsid w:val="001525AD"/>
    <w:rsid w:val="00153244"/>
    <w:rsid w:val="00153BA3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64986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D3862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43A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2025-07-03T07:19:00Z</dcterms:created>
  <dcterms:modified xsi:type="dcterms:W3CDTF">2025-07-03T07:19:00Z</dcterms:modified>
</cp:coreProperties>
</file>